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158"/>
      </w:tblGrid>
      <w:t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А</w:t>
            </w:r>
            <w:r>
              <w:rPr>
                <w:rFonts w:ascii="Times New Roman" w:hAnsi="Times New Roman"/>
                <w:b w:val="1"/>
                <w:sz w:val="28"/>
              </w:rPr>
              <w:t>к</w:t>
            </w:r>
            <w:r>
              <w:rPr>
                <w:rFonts w:ascii="Times New Roman" w:hAnsi="Times New Roman"/>
                <w:b w:val="1"/>
                <w:sz w:val="28"/>
              </w:rPr>
              <w:t>туализирован Порядок формирования, ведения и использования государственного банка данных о детях, оставшихся без попечения родителей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6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7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8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4"/>
        </w:rPr>
        <w:t xml:space="preserve">    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Приказом Минпросвещения России от 24.03.2026 N 199 "О внесении изменений в Порядок формирования, ведения и использования государственного банка данных о детях, оставшихся без попечения родителей, утвержденный приказом Министерства просвещения Российской Федерации от 3 июля 2024 г. N 461" (Зарегистрировано в Минюсте России 24.04.2026 N 86211) </w:t>
      </w:r>
      <w:r>
        <w:rPr>
          <w:rFonts w:ascii="Times New Roman" w:hAnsi="Times New Roman"/>
          <w:b w:val="0"/>
          <w:sz w:val="28"/>
        </w:rPr>
        <w:t>уточняется, что формирование, ведение и использование государственного банка данных о детях, оставшихся без попечения родителей, органами опеки и попечительства, региональными операторами и федеральным оператором осуществляются в ФГИС "Единая система предоставления государственных и муниципальных услуг (сервисов)" (далее - ФГИС ПГС) на единой цифровой платформе РФ "ГосТех".</w:t>
      </w:r>
    </w:p>
    <w:p w14:paraId="09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Закреплена возможность обращения граждан в орган опеки и попечительства для внесения сведений о них в государственный банк данных о детях, оставшихся без попечения родителей, подачи необходимых заявлений и документов, а также заполнения анкеты гражданина, желающего принять ребенка на воспитание в свою семью, посредством Единого портала госуслуг.</w:t>
      </w:r>
    </w:p>
    <w:p w14:paraId="0A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Заявление и документы, поданные с использованием Единого портала госуслуг или при личном обращении гражданина, считаются принятыми органом опеки и попечительства со дня их регистрации в ФГИС ПГС.</w:t>
      </w:r>
    </w:p>
    <w:p w14:paraId="0B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Предусмотрены и иные изменения.</w:t>
      </w:r>
    </w:p>
    <w:p w14:paraId="0C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D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b w:val="0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0E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b w:val="0"/>
                <w:sz w:val="28"/>
              </w:rPr>
            </w:pPr>
          </w:p>
        </w:tc>
      </w:tr>
    </w:tbl>
    <w:p w14:paraId="0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1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1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2026-05-22T06:53:20Z</dcterms:modified>
</cp:coreProperties>
</file>